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b/>
          <w:bCs/>
          <w:sz w:val="24"/>
          <w:lang w:eastAsia="zh-CN"/>
        </w:rPr>
      </w:pPr>
      <w:bookmarkStart w:id="1" w:name="_GoBack"/>
      <w:bookmarkEnd w:id="1"/>
      <w:r>
        <w:rPr>
          <w:rFonts w:hint="eastAsia" w:ascii="宋体" w:hAnsi="宋体"/>
          <w:b/>
          <w:bCs/>
          <w:sz w:val="24"/>
        </w:rPr>
        <w:t>附件</w:t>
      </w:r>
      <w:r>
        <w:rPr>
          <w:rFonts w:hint="eastAsia" w:ascii="宋体" w:hAnsi="宋体"/>
          <w:b/>
          <w:bCs/>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0"/>
          <w:szCs w:val="30"/>
        </w:rPr>
      </w:pPr>
      <w:r>
        <w:rPr>
          <w:rFonts w:hint="eastAsia" w:ascii="黑体" w:hAnsi="黑体" w:eastAsia="黑体" w:cs="黑体"/>
          <w:b/>
          <w:bCs/>
          <w:sz w:val="30"/>
          <w:szCs w:val="30"/>
        </w:rPr>
        <w:t>中共杭州市委党史研究室（杭州市人民政府地方志办公室）</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0"/>
          <w:szCs w:val="30"/>
        </w:rPr>
      </w:pPr>
      <w:r>
        <w:rPr>
          <w:rFonts w:hint="eastAsia" w:ascii="黑体" w:hAnsi="黑体" w:eastAsia="黑体" w:cs="黑体"/>
          <w:b/>
          <w:bCs/>
          <w:sz w:val="30"/>
          <w:szCs w:val="30"/>
          <w:lang w:val="en-US" w:eastAsia="zh-CN"/>
        </w:rPr>
        <w:t>主题宣传教育动漫</w:t>
      </w:r>
      <w:r>
        <w:rPr>
          <w:rFonts w:hint="eastAsia" w:ascii="黑体" w:hAnsi="黑体" w:eastAsia="黑体" w:cs="黑体"/>
          <w:b/>
          <w:bCs/>
          <w:sz w:val="30"/>
          <w:szCs w:val="30"/>
          <w:lang w:eastAsia="zh-CN"/>
        </w:rPr>
        <w:t>创作</w:t>
      </w:r>
      <w:r>
        <w:rPr>
          <w:rFonts w:hint="eastAsia" w:ascii="黑体" w:hAnsi="黑体" w:eastAsia="黑体" w:cs="黑体"/>
          <w:b/>
          <w:bCs/>
          <w:sz w:val="30"/>
          <w:szCs w:val="30"/>
          <w:lang w:val="en-US" w:eastAsia="zh-CN"/>
        </w:rPr>
        <w:t>项目</w:t>
      </w:r>
      <w:r>
        <w:rPr>
          <w:rFonts w:hint="eastAsia" w:ascii="黑体" w:hAnsi="黑体" w:eastAsia="黑体" w:cs="黑体"/>
          <w:b/>
          <w:bCs/>
          <w:sz w:val="30"/>
          <w:szCs w:val="30"/>
        </w:rPr>
        <w:t>采购需求及供应商资质要求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left="0" w:leftChars="0" w:right="0" w:rightChars="0"/>
        <w:jc w:val="both"/>
        <w:textAlignment w:val="auto"/>
        <w:outlineLvl w:val="9"/>
        <w:rPr>
          <w:rFonts w:hint="eastAsia" w:ascii="微软雅黑" w:hAnsi="微软雅黑" w:eastAsia="微软雅黑" w:cs="微软雅黑"/>
          <w:b/>
          <w:bCs/>
          <w:sz w:val="30"/>
          <w:szCs w:val="30"/>
          <w:lang w:eastAsia="zh-CN"/>
        </w:rPr>
      </w:pPr>
      <w:r>
        <w:rPr>
          <w:rFonts w:hint="eastAsia" w:ascii="微软雅黑" w:hAnsi="微软雅黑" w:eastAsia="微软雅黑" w:cs="微软雅黑"/>
          <w:b/>
          <w:bCs/>
          <w:sz w:val="30"/>
          <w:szCs w:val="30"/>
        </w:rPr>
        <w:t>采购</w:t>
      </w:r>
      <w:r>
        <w:rPr>
          <w:rFonts w:hint="eastAsia" w:ascii="微软雅黑" w:hAnsi="微软雅黑" w:eastAsia="微软雅黑" w:cs="微软雅黑"/>
          <w:b/>
          <w:bCs/>
          <w:sz w:val="30"/>
          <w:szCs w:val="30"/>
          <w:lang w:eastAsia="zh-CN"/>
        </w:rPr>
        <w:t>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600"/>
        <w:jc w:val="both"/>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color w:val="auto"/>
          <w:kern w:val="2"/>
          <w:sz w:val="30"/>
          <w:szCs w:val="30"/>
          <w:u w:val="none" w:color="auto"/>
        </w:rPr>
        <w:t>庆祝新中国成立75周年“强国有我”党史微宣讲大赛</w:t>
      </w:r>
      <w:r>
        <w:rPr>
          <w:rFonts w:hint="eastAsia" w:ascii="仿宋" w:hAnsi="仿宋" w:eastAsia="仿宋" w:cs="仿宋"/>
          <w:b w:val="0"/>
          <w:bCs/>
          <w:sz w:val="30"/>
          <w:szCs w:val="30"/>
          <w:lang w:val="en-US" w:eastAsia="zh-CN"/>
        </w:rPr>
        <w:t>项目</w:t>
      </w:r>
      <w:r>
        <w:rPr>
          <w:rFonts w:hint="eastAsia" w:ascii="仿宋" w:hAnsi="仿宋" w:eastAsia="仿宋" w:cs="仿宋"/>
          <w:b w:val="0"/>
          <w:bCs/>
          <w:sz w:val="30"/>
          <w:szCs w:val="30"/>
          <w:lang w:eastAsia="zh-CN"/>
        </w:rPr>
        <w:t>的</w:t>
      </w:r>
      <w:r>
        <w:rPr>
          <w:rFonts w:hint="eastAsia" w:ascii="仿宋" w:hAnsi="仿宋" w:eastAsia="仿宋" w:cs="仿宋"/>
          <w:b w:val="0"/>
          <w:bCs/>
          <w:sz w:val="30"/>
          <w:szCs w:val="30"/>
          <w:lang w:val="en-US" w:eastAsia="zh-CN"/>
        </w:rPr>
        <w:t>主要内容是，以明年（2024年）新中国成立75周年为契机，在全市举办以</w:t>
      </w:r>
      <w:r>
        <w:rPr>
          <w:rFonts w:hint="eastAsia" w:ascii="仿宋" w:hAnsi="仿宋" w:eastAsia="仿宋" w:cs="仿宋"/>
          <w:b w:val="0"/>
          <w:bCs w:val="0"/>
          <w:sz w:val="30"/>
          <w:szCs w:val="30"/>
          <w:lang w:val="en-US" w:eastAsia="zh-CN"/>
        </w:rPr>
        <w:t>《学党史 悟思想 强志气·“强国有我”党史微宣讲》为主题的大型群众性赛事活动</w:t>
      </w:r>
      <w:r>
        <w:rPr>
          <w:rFonts w:hint="eastAsia" w:ascii="仿宋" w:hAnsi="仿宋" w:eastAsia="仿宋" w:cs="仿宋"/>
          <w:b w:val="0"/>
          <w:bCs/>
          <w:sz w:val="30"/>
          <w:szCs w:val="30"/>
          <w:lang w:val="en-US" w:eastAsia="zh-CN"/>
        </w:rPr>
        <w:t>，以更好地深入贯彻党的二十大精神，推动党史学习教育及理想信念教育常态化长效化制度化，促进全社会范围的学党史、悟思想、强志气，进一步增强中国人的志气，汇聚起强国建设、民族复兴的磅礴力量</w:t>
      </w:r>
      <w:r>
        <w:rPr>
          <w:rFonts w:hint="eastAsia" w:ascii="仿宋" w:hAnsi="仿宋" w:eastAsia="仿宋" w:cs="仿宋"/>
          <w:b w:val="0"/>
          <w:bCs w:val="0"/>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600"/>
        <w:jc w:val="both"/>
        <w:textAlignment w:val="auto"/>
        <w:outlineLvl w:val="9"/>
        <w:rPr>
          <w:rFonts w:hint="eastAsia" w:ascii="仿宋" w:hAnsi="仿宋" w:eastAsia="仿宋" w:cs="仿宋"/>
          <w:b w:val="0"/>
          <w:bCs w:val="0"/>
          <w:sz w:val="30"/>
          <w:szCs w:val="30"/>
          <w:lang w:eastAsia="zh-CN"/>
        </w:rPr>
      </w:pPr>
      <w:r>
        <w:rPr>
          <w:rFonts w:hint="eastAsia" w:ascii="仿宋" w:hAnsi="仿宋" w:eastAsia="仿宋" w:cs="仿宋"/>
          <w:b w:val="0"/>
          <w:bCs/>
          <w:sz w:val="30"/>
          <w:szCs w:val="30"/>
          <w:lang w:val="en-US" w:eastAsia="zh-CN"/>
        </w:rPr>
        <w:t>因此，</w:t>
      </w:r>
      <w:r>
        <w:rPr>
          <w:rFonts w:hint="eastAsia" w:ascii="仿宋" w:hAnsi="仿宋" w:eastAsia="仿宋" w:cs="仿宋"/>
          <w:b w:val="0"/>
          <w:bCs w:val="0"/>
          <w:sz w:val="30"/>
          <w:szCs w:val="30"/>
        </w:rPr>
        <w:t>要求项目</w:t>
      </w:r>
      <w:r>
        <w:rPr>
          <w:rFonts w:hint="eastAsia" w:ascii="仿宋" w:hAnsi="仿宋" w:eastAsia="仿宋" w:cs="仿宋"/>
          <w:b w:val="0"/>
          <w:bCs w:val="0"/>
          <w:sz w:val="30"/>
          <w:szCs w:val="30"/>
          <w:lang w:eastAsia="zh-CN"/>
        </w:rPr>
        <w:t>供应商能够提供如下服务：</w:t>
      </w:r>
      <w:bookmarkStart w:id="0" w:name="_Toc16216"/>
    </w:p>
    <w:p>
      <w:pPr>
        <w:keepNext w:val="0"/>
        <w:keepLines w:val="0"/>
        <w:pageBreakBefore w:val="0"/>
        <w:widowControl w:val="0"/>
        <w:numPr>
          <w:ilvl w:val="0"/>
          <w:numId w:val="2"/>
        </w:numPr>
        <w:kinsoku/>
        <w:wordWrap/>
        <w:overflowPunct/>
        <w:topLinePunct w:val="0"/>
        <w:autoSpaceDE/>
        <w:autoSpaceDN/>
        <w:bidi w:val="0"/>
        <w:adjustRightInd w:val="0"/>
        <w:snapToGrid w:val="0"/>
        <w:spacing w:line="520" w:lineRule="exact"/>
        <w:ind w:right="0" w:rightChars="0" w:firstLine="600"/>
        <w:jc w:val="both"/>
        <w:textAlignment w:val="auto"/>
        <w:outlineLvl w:val="9"/>
        <w:rPr>
          <w:rFonts w:hint="eastAsia" w:ascii="仿宋" w:hAnsi="仿宋" w:eastAsia="仿宋" w:cs="仿宋"/>
          <w:b w:val="0"/>
          <w:bCs w:val="0"/>
          <w:sz w:val="30"/>
          <w:szCs w:val="30"/>
        </w:rPr>
      </w:pPr>
      <w:r>
        <w:rPr>
          <w:rFonts w:hint="eastAsia" w:ascii="仿宋" w:hAnsi="仿宋" w:eastAsia="仿宋" w:cs="仿宋"/>
          <w:b w:val="0"/>
          <w:bCs w:val="0"/>
          <w:sz w:val="30"/>
          <w:szCs w:val="30"/>
        </w:rPr>
        <w:t>提供全过程活动创意策划与导演服务，包括但不限于以下内容：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jc w:val="both"/>
        <w:textAlignment w:val="auto"/>
        <w:outlineLvl w:val="9"/>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 xml:space="preserve">     </w:t>
      </w:r>
      <w:r>
        <w:rPr>
          <w:rFonts w:hint="eastAsia" w:ascii="仿宋" w:hAnsi="仿宋" w:eastAsia="仿宋" w:cs="仿宋"/>
          <w:b w:val="0"/>
          <w:bCs w:val="0"/>
          <w:sz w:val="30"/>
          <w:szCs w:val="30"/>
        </w:rPr>
        <w:t>（1）场地提供。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jc w:val="both"/>
        <w:textAlignment w:val="auto"/>
        <w:outlineLvl w:val="9"/>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 xml:space="preserve">     </w:t>
      </w:r>
      <w:r>
        <w:rPr>
          <w:rFonts w:hint="eastAsia" w:ascii="仿宋" w:hAnsi="仿宋" w:eastAsia="仿宋" w:cs="仿宋"/>
          <w:b w:val="0"/>
          <w:bCs w:val="0"/>
          <w:sz w:val="30"/>
          <w:szCs w:val="30"/>
        </w:rPr>
        <w:t>（2）对整场活动进行策划服务，包括活动的创意、流程设计、文案创作及整体效果的呈现等内容。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600"/>
        <w:jc w:val="both"/>
        <w:textAlignment w:val="auto"/>
        <w:outlineLvl w:val="9"/>
        <w:rPr>
          <w:rFonts w:hint="eastAsia" w:ascii="仿宋" w:hAnsi="仿宋" w:eastAsia="仿宋" w:cs="仿宋"/>
          <w:b w:val="0"/>
          <w:bCs w:val="0"/>
          <w:sz w:val="30"/>
          <w:szCs w:val="30"/>
        </w:rPr>
      </w:pPr>
      <w:r>
        <w:rPr>
          <w:rFonts w:hint="eastAsia" w:ascii="仿宋" w:hAnsi="仿宋" w:eastAsia="仿宋" w:cs="仿宋"/>
          <w:b w:val="0"/>
          <w:bCs w:val="0"/>
          <w:sz w:val="30"/>
          <w:szCs w:val="30"/>
        </w:rPr>
        <w:t>（3）根据前期确定的活动方案、节目策划案，负责落地执行，并负责活动现场的走台、彩排和正式活动的流程把控、效果呈现。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jc w:val="both"/>
        <w:textAlignment w:val="auto"/>
        <w:outlineLvl w:val="9"/>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 xml:space="preserve">   </w:t>
      </w:r>
      <w:r>
        <w:rPr>
          <w:rFonts w:hint="eastAsia" w:ascii="仿宋" w:hAnsi="仿宋" w:eastAsia="仿宋" w:cs="仿宋"/>
          <w:b w:val="0"/>
          <w:bCs w:val="0"/>
          <w:sz w:val="30"/>
          <w:szCs w:val="30"/>
        </w:rPr>
        <w:t>2.提供舞美设计与制作服务，包括但不限于以下内容：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600"/>
        <w:jc w:val="both"/>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rPr>
        <w:t>（1）须根据活动场地情况结合项目内容创作设计舞美方案，</w:t>
      </w:r>
      <w:r>
        <w:rPr>
          <w:rFonts w:hint="eastAsia" w:ascii="仿宋" w:hAnsi="仿宋" w:eastAsia="仿宋" w:cs="仿宋"/>
          <w:b w:val="0"/>
          <w:bCs w:val="0"/>
          <w:sz w:val="30"/>
          <w:szCs w:val="30"/>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600"/>
        <w:jc w:val="both"/>
        <w:textAlignment w:val="auto"/>
        <w:outlineLvl w:val="9"/>
        <w:rPr>
          <w:rFonts w:hint="eastAsia" w:ascii="仿宋" w:hAnsi="仿宋" w:eastAsia="仿宋" w:cs="仿宋"/>
          <w:b w:val="0"/>
          <w:bCs w:val="0"/>
          <w:sz w:val="30"/>
          <w:szCs w:val="30"/>
        </w:rPr>
      </w:pPr>
      <w:r>
        <w:rPr>
          <w:rFonts w:hint="eastAsia" w:ascii="仿宋" w:hAnsi="仿宋" w:eastAsia="仿宋" w:cs="仿宋"/>
          <w:b w:val="0"/>
          <w:bCs w:val="0"/>
          <w:sz w:val="30"/>
          <w:szCs w:val="30"/>
        </w:rPr>
        <w:t>（2）须在活动前完成舞美方案所需的物料制作工作。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jc w:val="both"/>
        <w:textAlignment w:val="auto"/>
        <w:outlineLvl w:val="9"/>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 xml:space="preserve">  </w:t>
      </w:r>
      <w:r>
        <w:rPr>
          <w:rFonts w:hint="eastAsia" w:ascii="仿宋" w:hAnsi="仿宋" w:eastAsia="仿宋" w:cs="仿宋"/>
          <w:b w:val="0"/>
          <w:bCs w:val="0"/>
          <w:sz w:val="30"/>
          <w:szCs w:val="30"/>
        </w:rPr>
        <w:t>3.提供舞台设备租赁及技术服务，包括但不限于以下内容：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jc w:val="both"/>
        <w:textAlignment w:val="auto"/>
        <w:outlineLvl w:val="9"/>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 xml:space="preserve">    </w:t>
      </w:r>
      <w:r>
        <w:rPr>
          <w:rFonts w:hint="eastAsia" w:ascii="仿宋" w:hAnsi="仿宋" w:eastAsia="仿宋" w:cs="仿宋"/>
          <w:b w:val="0"/>
          <w:bCs w:val="0"/>
          <w:sz w:val="30"/>
          <w:szCs w:val="30"/>
        </w:rPr>
        <w:t>（1）提供符合晚会需求的大屏、灯光、音响设备，包括但不限于LED大屏、音响、灯光、舞台特效装置及播控系统等周边设备。舞美大屏灯光音响等设备满足省市大型</w:t>
      </w:r>
      <w:r>
        <w:rPr>
          <w:rFonts w:hint="eastAsia" w:ascii="仿宋" w:hAnsi="仿宋" w:eastAsia="仿宋" w:cs="仿宋"/>
          <w:b w:val="0"/>
          <w:bCs w:val="0"/>
          <w:sz w:val="30"/>
          <w:szCs w:val="30"/>
          <w:lang w:val="en-US" w:eastAsia="zh-CN"/>
        </w:rPr>
        <w:t>活动</w:t>
      </w:r>
      <w:r>
        <w:rPr>
          <w:rFonts w:hint="eastAsia" w:ascii="仿宋" w:hAnsi="仿宋" w:eastAsia="仿宋" w:cs="仿宋"/>
          <w:b w:val="0"/>
          <w:bCs w:val="0"/>
          <w:sz w:val="30"/>
          <w:szCs w:val="30"/>
        </w:rPr>
        <w:t>现场效果和直播录制要求。</w:t>
      </w:r>
    </w:p>
    <w:p>
      <w:pPr>
        <w:pStyle w:val="2"/>
        <w:adjustRightInd w:val="0"/>
        <w:snapToGrid w:val="0"/>
        <w:spacing w:before="156" w:after="156" w:line="360" w:lineRule="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 xml:space="preserve">    </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2</w:t>
      </w:r>
      <w:r>
        <w:rPr>
          <w:rFonts w:hint="eastAsia" w:ascii="仿宋" w:hAnsi="仿宋" w:eastAsia="仿宋" w:cs="仿宋"/>
          <w:b w:val="0"/>
          <w:bCs w:val="0"/>
          <w:sz w:val="30"/>
          <w:szCs w:val="30"/>
          <w:lang w:eastAsia="zh-CN"/>
        </w:rPr>
        <w:t>）须为项目配备具有丰富的同类项目执行经验的导演团队，团队须至少包括总导演1人，执行导演2人，总导演需具备有从事省市大型会议和晚会活动相关经验。其他项目班子成员总共不少于5人参与活动当天现场保障。</w:t>
      </w:r>
    </w:p>
    <w:p>
      <w:pPr>
        <w:pStyle w:val="2"/>
        <w:adjustRightInd w:val="0"/>
        <w:snapToGrid w:val="0"/>
        <w:spacing w:before="156" w:after="156" w:line="360" w:lineRule="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4.现场拍摄录制及网络直播服务：</w:t>
      </w:r>
    </w:p>
    <w:p>
      <w:pPr>
        <w:pStyle w:val="2"/>
        <w:adjustRightInd w:val="0"/>
        <w:snapToGrid w:val="0"/>
        <w:spacing w:before="156" w:after="156" w:line="360" w:lineRule="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（1）网络直播服务：为本次晚会活动提供专业网络直播服务，需在市级以上新媒体平台播出；</w:t>
      </w:r>
    </w:p>
    <w:p>
      <w:pPr>
        <w:pStyle w:val="2"/>
        <w:adjustRightInd w:val="0"/>
        <w:snapToGrid w:val="0"/>
        <w:spacing w:before="156" w:after="156" w:line="360" w:lineRule="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（2）须为项目配备专业现场拍摄录制及网络直播服务团队，并提供服务所需的设备。</w:t>
      </w:r>
    </w:p>
    <w:p>
      <w:pPr>
        <w:pStyle w:val="2"/>
        <w:adjustRightInd w:val="0"/>
        <w:snapToGrid w:val="0"/>
        <w:spacing w:before="156" w:after="156" w:line="360" w:lineRule="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 xml:space="preserve">    （3）摄影摄像服务：活动现场提供摄影摄像服务，摄影摄像各1名，提供1分钟左右的小视频录制，提供活动现场的图片直播服务；</w:t>
      </w:r>
    </w:p>
    <w:p>
      <w:pPr>
        <w:pStyle w:val="2"/>
        <w:adjustRightInd w:val="0"/>
        <w:snapToGrid w:val="0"/>
        <w:spacing w:before="156" w:after="156" w:line="360" w:lineRule="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5.活动全阶段宣传报道，提供活动全程的宣传报道方案。</w:t>
      </w:r>
    </w:p>
    <w:p>
      <w:pPr>
        <w:ind w:firstLine="6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6.筹划制作线上展播的方案及平台（市级以上线上平台）</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b w:val="0"/>
          <w:bCs w:val="0"/>
          <w:sz w:val="30"/>
          <w:szCs w:val="30"/>
          <w:lang w:val="en-US" w:eastAsia="zh-CN"/>
        </w:rPr>
        <w:t>.</w:t>
      </w:r>
      <w:r>
        <w:rPr>
          <w:rFonts w:hint="eastAsia" w:ascii="仿宋" w:hAnsi="仿宋" w:eastAsia="仿宋" w:cs="仿宋"/>
          <w:sz w:val="30"/>
          <w:szCs w:val="30"/>
          <w:lang w:val="en-US" w:eastAsia="zh-CN"/>
        </w:rPr>
        <w:t>做好</w:t>
      </w:r>
      <w:r>
        <w:rPr>
          <w:rFonts w:hint="eastAsia" w:ascii="仿宋" w:hAnsi="仿宋" w:eastAsia="仿宋" w:cs="仿宋"/>
          <w:sz w:val="30"/>
          <w:szCs w:val="30"/>
        </w:rPr>
        <w:t>知识产权</w:t>
      </w:r>
      <w:r>
        <w:rPr>
          <w:rFonts w:hint="eastAsia" w:ascii="仿宋" w:hAnsi="仿宋" w:eastAsia="仿宋" w:cs="仿宋"/>
          <w:sz w:val="30"/>
          <w:szCs w:val="30"/>
          <w:lang w:eastAsia="zh-CN"/>
        </w:rPr>
        <w:t>的相关</w:t>
      </w:r>
      <w:r>
        <w:rPr>
          <w:rFonts w:hint="eastAsia" w:ascii="仿宋" w:hAnsi="仿宋" w:eastAsia="仿宋" w:cs="仿宋"/>
          <w:sz w:val="30"/>
          <w:szCs w:val="30"/>
        </w:rPr>
        <w:t>保护</w:t>
      </w:r>
      <w:r>
        <w:rPr>
          <w:rFonts w:hint="eastAsia" w:ascii="仿宋" w:hAnsi="仿宋" w:eastAsia="仿宋" w:cs="仿宋"/>
          <w:sz w:val="30"/>
          <w:szCs w:val="30"/>
          <w:lang w:eastAsia="zh-CN"/>
        </w:rPr>
        <w:t>工作：</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项目所有文字及执行方（即成交供应商，合同乙方）为本项目编撰的文本、专门摄制的视频及图片，其包括著作权在内的所有知识产权及所有权均归属采购人，执行方及主创团队拥有署名权，并在项目执行期内拥有使用权。</w:t>
      </w:r>
    </w:p>
    <w:p>
      <w:pPr>
        <w:adjustRightInd w:val="0"/>
        <w:snapToGrid w:val="0"/>
        <w:spacing w:line="360" w:lineRule="auto"/>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sz w:val="30"/>
          <w:szCs w:val="30"/>
        </w:rPr>
        <w:t>执行方自行提供的用于本项目的文本、视频及图片，需确保文本、视频及图片不会侵犯任何第三方的知识产权，不存在任何版权纠纷，采购人有权永久免费使用，并有权留存备份。</w:t>
      </w:r>
    </w:p>
    <w:p>
      <w:pPr>
        <w:pStyle w:val="2"/>
        <w:numPr>
          <w:ilvl w:val="0"/>
          <w:numId w:val="0"/>
        </w:numPr>
        <w:adjustRightInd w:val="0"/>
        <w:snapToGrid w:val="0"/>
        <w:spacing w:before="156" w:after="156" w:line="360" w:lineRule="auto"/>
        <w:ind w:firstLine="600"/>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7.</w:t>
      </w:r>
      <w:r>
        <w:rPr>
          <w:rFonts w:hint="eastAsia" w:ascii="仿宋" w:hAnsi="仿宋" w:eastAsia="仿宋" w:cs="仿宋"/>
          <w:b w:val="0"/>
          <w:bCs w:val="0"/>
          <w:sz w:val="30"/>
          <w:szCs w:val="30"/>
        </w:rPr>
        <w:t>协助</w:t>
      </w:r>
      <w:r>
        <w:rPr>
          <w:rFonts w:hint="eastAsia" w:ascii="仿宋" w:hAnsi="仿宋" w:eastAsia="仿宋" w:cs="仿宋"/>
          <w:b w:val="0"/>
          <w:bCs w:val="0"/>
          <w:sz w:val="30"/>
          <w:szCs w:val="30"/>
          <w:lang w:val="en-US" w:eastAsia="zh-CN"/>
        </w:rPr>
        <w:t>采购人</w:t>
      </w:r>
      <w:r>
        <w:rPr>
          <w:rFonts w:hint="eastAsia" w:ascii="仿宋" w:hAnsi="仿宋" w:eastAsia="仿宋" w:cs="仿宋"/>
          <w:b w:val="0"/>
          <w:bCs w:val="0"/>
          <w:sz w:val="30"/>
          <w:szCs w:val="30"/>
        </w:rPr>
        <w:t>做好相关组织统筹工作。</w:t>
      </w:r>
    </w:p>
    <w:p>
      <w:pPr>
        <w:pStyle w:val="2"/>
        <w:numPr>
          <w:ilvl w:val="0"/>
          <w:numId w:val="0"/>
        </w:numPr>
        <w:adjustRightInd w:val="0"/>
        <w:snapToGrid w:val="0"/>
        <w:spacing w:before="156" w:after="156" w:line="360" w:lineRule="auto"/>
        <w:ind w:firstLine="600"/>
        <w:rPr>
          <w:rFonts w:hint="eastAsia" w:ascii="仿宋" w:hAnsi="仿宋" w:eastAsia="仿宋" w:cs="仿宋"/>
          <w:b w:val="0"/>
          <w:bCs/>
          <w:sz w:val="30"/>
          <w:szCs w:val="30"/>
          <w:lang w:val="en-US" w:eastAsia="zh-CN"/>
        </w:rPr>
      </w:pPr>
      <w:r>
        <w:rPr>
          <w:rFonts w:hint="eastAsia" w:ascii="仿宋" w:hAnsi="仿宋" w:eastAsia="仿宋" w:cs="仿宋"/>
          <w:b w:val="0"/>
          <w:bCs/>
          <w:color w:val="auto"/>
          <w:kern w:val="2"/>
          <w:sz w:val="30"/>
          <w:szCs w:val="30"/>
          <w:u w:val="none" w:color="auto"/>
          <w:lang w:val="en-US" w:eastAsia="zh-CN"/>
        </w:rPr>
        <w:t>8</w:t>
      </w:r>
      <w:r>
        <w:rPr>
          <w:rFonts w:hint="eastAsia" w:ascii="仿宋" w:hAnsi="仿宋" w:eastAsia="仿宋" w:cs="仿宋"/>
          <w:b w:val="0"/>
          <w:bCs w:val="0"/>
          <w:sz w:val="30"/>
          <w:szCs w:val="30"/>
          <w:lang w:val="en-US" w:eastAsia="zh-CN"/>
        </w:rPr>
        <w:t>.</w:t>
      </w:r>
      <w:r>
        <w:rPr>
          <w:rFonts w:hint="eastAsia" w:ascii="仿宋" w:hAnsi="仿宋" w:eastAsia="仿宋" w:cs="仿宋"/>
          <w:b w:val="0"/>
          <w:bCs/>
          <w:color w:val="auto"/>
          <w:kern w:val="2"/>
          <w:sz w:val="30"/>
          <w:szCs w:val="30"/>
          <w:u w:val="none" w:color="auto"/>
        </w:rPr>
        <w:t>党史微宣讲大赛</w:t>
      </w:r>
      <w:r>
        <w:rPr>
          <w:rFonts w:hint="eastAsia" w:ascii="仿宋" w:hAnsi="仿宋" w:eastAsia="仿宋" w:cs="仿宋"/>
          <w:b w:val="0"/>
          <w:bCs/>
          <w:sz w:val="30"/>
          <w:szCs w:val="30"/>
          <w:lang w:eastAsia="zh-CN"/>
        </w:rPr>
        <w:t>作品的总体原则和要求是：</w:t>
      </w:r>
      <w:r>
        <w:rPr>
          <w:rFonts w:hint="eastAsia" w:ascii="仿宋" w:hAnsi="仿宋" w:eastAsia="仿宋" w:cs="仿宋"/>
          <w:b w:val="0"/>
          <w:bCs/>
          <w:sz w:val="30"/>
          <w:szCs w:val="30"/>
          <w:lang w:val="en-US" w:eastAsia="zh-CN"/>
        </w:rPr>
        <w:t>（1）坚持内容为王。（2）坚持真善美相统一。（3）追求卓越精品力作。</w:t>
      </w:r>
    </w:p>
    <w:p>
      <w:pPr>
        <w:ind w:firstLine="600"/>
        <w:rPr>
          <w:rFonts w:hint="eastAsia" w:ascii="仿宋" w:hAnsi="仿宋" w:eastAsia="仿宋" w:cs="仿宋"/>
          <w:sz w:val="30"/>
          <w:szCs w:val="30"/>
        </w:rPr>
      </w:pPr>
      <w:r>
        <w:rPr>
          <w:rFonts w:hint="eastAsia" w:ascii="仿宋" w:hAnsi="仿宋" w:eastAsia="仿宋" w:cs="仿宋"/>
          <w:sz w:val="30"/>
          <w:szCs w:val="30"/>
        </w:rPr>
        <w:t>在项目实施过程中，服务团队应能够与采购人及时沟通、配合。</w:t>
      </w:r>
    </w:p>
    <w:p>
      <w:pPr>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本项目采用总价包干，完成本项目服务所涉及的费用一律由供应商承担，采购人不支付其他任何费用。</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00"/>
        <w:jc w:val="left"/>
        <w:textAlignment w:val="auto"/>
        <w:outlineLvl w:val="0"/>
        <w:rPr>
          <w:rFonts w:hint="eastAsia" w:ascii="仿宋" w:hAnsi="仿宋" w:eastAsia="仿宋" w:cs="仿宋"/>
          <w:sz w:val="30"/>
          <w:szCs w:val="30"/>
          <w:lang w:val="en-US" w:eastAsia="zh-CN"/>
        </w:rPr>
      </w:pPr>
      <w:r>
        <w:rPr>
          <w:rFonts w:hint="eastAsia" w:ascii="仿宋" w:hAnsi="仿宋" w:eastAsia="仿宋" w:cs="仿宋"/>
          <w:b w:val="0"/>
          <w:bCs w:val="0"/>
          <w:sz w:val="30"/>
          <w:szCs w:val="30"/>
          <w:lang w:val="en-US" w:eastAsia="zh-CN"/>
        </w:rPr>
        <w:t>项目背景：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明年（2024年）是新中国成立75周年。为了深入贯彻党的二十大精神，更好更有效地推动党史学习教育及理想信念教育常态化长效化制度化，持续抓好党史、新中国史、改革开放史、社会主义发展史宣传教育，引导人民尤其是青少年知史爱党、知史爱国，推动全社会形成学党史、悟思想、强志气的热潮，不断坚定中国特色社会主义共同理想，汇聚起复兴强国的磅礴伟力,开展</w:t>
      </w:r>
      <w:r>
        <w:rPr>
          <w:rFonts w:hint="eastAsia" w:ascii="仿宋" w:hAnsi="仿宋" w:eastAsia="仿宋" w:cs="仿宋"/>
          <w:b/>
          <w:bCs/>
          <w:sz w:val="30"/>
          <w:szCs w:val="30"/>
          <w:lang w:val="en-US" w:eastAsia="zh-CN"/>
        </w:rPr>
        <w:t>庆祝新中国成立75周年“强国有我”党史微宣讲大赛大型群众性活动，主题为《学党史 悟思想 强志气·“强国有我”党史微宣讲》。</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jc w:val="both"/>
        <w:textAlignment w:val="auto"/>
        <w:outlineLvl w:val="9"/>
        <w:rPr>
          <w:rFonts w:hint="eastAsia" w:ascii="微软雅黑" w:hAnsi="微软雅黑" w:eastAsia="微软雅黑" w:cs="微软雅黑"/>
          <w:b/>
          <w:bCs/>
          <w:sz w:val="30"/>
          <w:szCs w:val="30"/>
        </w:rPr>
      </w:pPr>
      <w:r>
        <w:rPr>
          <w:rFonts w:hint="eastAsia" w:ascii="微软雅黑" w:hAnsi="微软雅黑" w:eastAsia="微软雅黑" w:cs="微软雅黑"/>
          <w:b/>
          <w:bCs/>
          <w:sz w:val="30"/>
          <w:szCs w:val="30"/>
          <w:lang w:val="en-US" w:eastAsia="zh-CN"/>
        </w:rPr>
        <w:t xml:space="preserve">    </w:t>
      </w:r>
      <w:r>
        <w:rPr>
          <w:rFonts w:hint="eastAsia" w:ascii="微软雅黑" w:hAnsi="微软雅黑" w:eastAsia="微软雅黑" w:cs="微软雅黑"/>
          <w:b/>
          <w:bCs/>
          <w:sz w:val="30"/>
          <w:szCs w:val="30"/>
          <w:lang w:eastAsia="zh-CN"/>
        </w:rPr>
        <w:t>二</w:t>
      </w:r>
      <w:r>
        <w:rPr>
          <w:rFonts w:hint="eastAsia" w:ascii="微软雅黑" w:hAnsi="微软雅黑" w:eastAsia="微软雅黑" w:cs="微软雅黑"/>
          <w:b/>
          <w:bCs/>
          <w:sz w:val="30"/>
          <w:szCs w:val="30"/>
        </w:rPr>
        <w:t>、</w:t>
      </w:r>
      <w:r>
        <w:rPr>
          <w:rFonts w:hint="eastAsia" w:ascii="微软雅黑" w:hAnsi="微软雅黑" w:eastAsia="微软雅黑" w:cs="微软雅黑"/>
          <w:b/>
          <w:bCs/>
          <w:sz w:val="30"/>
          <w:szCs w:val="30"/>
          <w:lang w:eastAsia="zh-CN"/>
        </w:rPr>
        <w:t>供应商</w:t>
      </w:r>
      <w:r>
        <w:rPr>
          <w:rFonts w:hint="eastAsia" w:ascii="微软雅黑" w:hAnsi="微软雅黑" w:eastAsia="微软雅黑" w:cs="微软雅黑"/>
          <w:b/>
          <w:bCs/>
          <w:sz w:val="30"/>
          <w:szCs w:val="30"/>
          <w:lang w:val="en-US" w:eastAsia="zh-CN"/>
        </w:rPr>
        <w:t>资格</w:t>
      </w:r>
      <w:r>
        <w:rPr>
          <w:rFonts w:hint="eastAsia" w:ascii="微软雅黑" w:hAnsi="微软雅黑" w:eastAsia="微软雅黑" w:cs="微软雅黑"/>
          <w:b/>
          <w:bCs/>
          <w:sz w:val="30"/>
          <w:szCs w:val="30"/>
        </w:rPr>
        <w:t>资质要求</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02"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1、</w:t>
      </w:r>
      <w:r>
        <w:rPr>
          <w:rFonts w:hint="eastAsia" w:ascii="仿宋" w:hAnsi="仿宋" w:eastAsia="仿宋" w:cs="仿宋"/>
          <w:b w:val="0"/>
          <w:bCs w:val="0"/>
          <w:sz w:val="30"/>
          <w:szCs w:val="30"/>
          <w:lang w:val="en-US" w:eastAsia="zh-CN"/>
        </w:rPr>
        <w:t>供应商应具有</w:t>
      </w:r>
      <w:r>
        <w:rPr>
          <w:rFonts w:hint="eastAsia" w:ascii="仿宋" w:hAnsi="仿宋" w:eastAsia="仿宋" w:cs="仿宋"/>
          <w:sz w:val="30"/>
          <w:szCs w:val="30"/>
        </w:rPr>
        <w:t>中华人民共和国境内注册的独立法人</w:t>
      </w:r>
      <w:r>
        <w:rPr>
          <w:rFonts w:hint="eastAsia" w:ascii="仿宋" w:hAnsi="仿宋" w:eastAsia="仿宋" w:cs="仿宋"/>
          <w:sz w:val="30"/>
          <w:szCs w:val="30"/>
          <w:lang w:val="en-US" w:eastAsia="zh-CN"/>
        </w:rPr>
        <w:t>资格</w:t>
      </w:r>
      <w:r>
        <w:rPr>
          <w:rFonts w:hint="eastAsia" w:ascii="仿宋" w:hAnsi="仿宋" w:eastAsia="仿宋" w:cs="仿宋"/>
          <w:sz w:val="30"/>
          <w:szCs w:val="30"/>
        </w:rPr>
        <w:t>，能够独立承担民事责任和合同义务，能合法提供采购内容及相应服务</w:t>
      </w:r>
      <w:r>
        <w:rPr>
          <w:rFonts w:hint="eastAsia" w:ascii="仿宋" w:hAnsi="仿宋" w:eastAsia="仿宋" w:cs="仿宋"/>
          <w:sz w:val="30"/>
          <w:szCs w:val="30"/>
          <w:lang w:val="en-US"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02" w:firstLineChars="200"/>
        <w:jc w:val="both"/>
        <w:textAlignment w:val="auto"/>
        <w:outlineLvl w:val="9"/>
        <w:rPr>
          <w:rFonts w:hint="eastAsia" w:ascii="仿宋" w:hAnsi="仿宋" w:eastAsia="仿宋" w:cs="仿宋"/>
          <w:sz w:val="30"/>
          <w:szCs w:val="30"/>
          <w:lang w:eastAsia="zh-CN"/>
        </w:rPr>
      </w:pPr>
      <w:r>
        <w:rPr>
          <w:rFonts w:hint="eastAsia" w:ascii="仿宋" w:hAnsi="仿宋" w:eastAsia="仿宋" w:cs="仿宋"/>
          <w:b/>
          <w:bCs/>
          <w:sz w:val="30"/>
          <w:szCs w:val="30"/>
          <w:lang w:val="en-US" w:eastAsia="zh-CN"/>
        </w:rPr>
        <w:t>2、</w:t>
      </w:r>
      <w:r>
        <w:rPr>
          <w:rFonts w:hint="eastAsia" w:ascii="仿宋" w:hAnsi="仿宋" w:eastAsia="仿宋" w:cs="仿宋"/>
          <w:b w:val="0"/>
          <w:bCs w:val="0"/>
          <w:sz w:val="30"/>
          <w:szCs w:val="30"/>
        </w:rPr>
        <w:t>供应商经营范围须包括本采购内容</w:t>
      </w:r>
      <w:r>
        <w:rPr>
          <w:rFonts w:hint="eastAsia" w:ascii="仿宋" w:hAnsi="仿宋" w:eastAsia="仿宋" w:cs="仿宋"/>
          <w:sz w:val="30"/>
          <w:szCs w:val="30"/>
        </w:rPr>
        <w:t>，并在人员、设备、资金等方面具有承担本项目的能力</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02" w:firstLineChars="200"/>
        <w:jc w:val="both"/>
        <w:textAlignment w:val="auto"/>
        <w:outlineLvl w:val="9"/>
        <w:rPr>
          <w:rFonts w:hint="eastAsia" w:ascii="仿宋" w:hAnsi="仿宋" w:eastAsia="仿宋" w:cs="仿宋"/>
          <w:sz w:val="30"/>
          <w:szCs w:val="30"/>
          <w:lang w:eastAsia="zh-CN"/>
        </w:rPr>
      </w:pPr>
      <w:r>
        <w:rPr>
          <w:rFonts w:hint="eastAsia" w:ascii="仿宋" w:hAnsi="仿宋" w:eastAsia="仿宋" w:cs="仿宋"/>
          <w:b/>
          <w:bCs/>
          <w:sz w:val="30"/>
          <w:szCs w:val="30"/>
          <w:lang w:val="en-US" w:eastAsia="zh-CN"/>
        </w:rPr>
        <w:t>3、</w:t>
      </w:r>
      <w:r>
        <w:rPr>
          <w:rFonts w:hint="eastAsia" w:ascii="仿宋" w:hAnsi="仿宋" w:eastAsia="仿宋" w:cs="仿宋"/>
          <w:sz w:val="30"/>
          <w:szCs w:val="30"/>
        </w:rPr>
        <w:t>拒绝列入政府不良行为记录期间的企业投标</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02" w:firstLineChars="200"/>
        <w:jc w:val="both"/>
        <w:textAlignment w:val="auto"/>
        <w:outlineLvl w:val="9"/>
        <w:rPr>
          <w:rFonts w:hint="eastAsia" w:ascii="仿宋" w:hAnsi="仿宋" w:eastAsia="仿宋" w:cs="仿宋"/>
          <w:sz w:val="30"/>
          <w:szCs w:val="30"/>
          <w:lang w:eastAsia="zh-CN"/>
        </w:rPr>
      </w:pPr>
      <w:r>
        <w:rPr>
          <w:rFonts w:hint="eastAsia" w:ascii="仿宋" w:hAnsi="仿宋" w:eastAsia="仿宋" w:cs="仿宋"/>
          <w:b/>
          <w:bCs/>
          <w:sz w:val="30"/>
          <w:szCs w:val="30"/>
          <w:lang w:val="en-US" w:eastAsia="zh-CN"/>
        </w:rPr>
        <w:t>4、</w:t>
      </w:r>
      <w:r>
        <w:rPr>
          <w:rFonts w:hint="eastAsia" w:ascii="仿宋" w:hAnsi="仿宋" w:eastAsia="仿宋" w:cs="仿宋"/>
          <w:sz w:val="30"/>
          <w:szCs w:val="30"/>
        </w:rPr>
        <w:t>具有项目承接等相关经验者优先</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02" w:firstLineChars="200"/>
        <w:jc w:val="both"/>
        <w:textAlignment w:val="auto"/>
        <w:outlineLvl w:val="9"/>
        <w:rPr>
          <w:rFonts w:hint="eastAsia" w:ascii="仿宋" w:hAnsi="仿宋" w:eastAsia="仿宋" w:cs="仿宋"/>
          <w:sz w:val="30"/>
          <w:szCs w:val="30"/>
        </w:rPr>
      </w:pPr>
      <w:r>
        <w:rPr>
          <w:rFonts w:hint="eastAsia" w:ascii="仿宋" w:hAnsi="仿宋" w:eastAsia="仿宋" w:cs="仿宋"/>
          <w:b/>
          <w:bCs/>
          <w:sz w:val="30"/>
          <w:szCs w:val="30"/>
          <w:lang w:val="en-US" w:eastAsia="zh-CN"/>
        </w:rPr>
        <w:t>5、</w:t>
      </w:r>
      <w:r>
        <w:rPr>
          <w:rFonts w:hint="eastAsia" w:ascii="仿宋" w:hAnsi="仿宋" w:eastAsia="仿宋" w:cs="仿宋"/>
          <w:sz w:val="30"/>
          <w:szCs w:val="30"/>
          <w:lang w:eastAsia="zh-CN"/>
        </w:rPr>
        <w:t>供应商</w:t>
      </w:r>
      <w:r>
        <w:rPr>
          <w:rFonts w:hint="eastAsia" w:ascii="仿宋" w:hAnsi="仿宋" w:eastAsia="仿宋" w:cs="仿宋"/>
          <w:sz w:val="30"/>
          <w:szCs w:val="30"/>
        </w:rPr>
        <w:t>的</w:t>
      </w:r>
      <w:r>
        <w:rPr>
          <w:rFonts w:hint="eastAsia" w:ascii="仿宋" w:hAnsi="仿宋" w:eastAsia="仿宋" w:cs="仿宋"/>
          <w:sz w:val="30"/>
          <w:szCs w:val="30"/>
          <w:lang w:val="en-US" w:eastAsia="zh-CN"/>
        </w:rPr>
        <w:t>资格</w:t>
      </w:r>
      <w:r>
        <w:rPr>
          <w:rFonts w:hint="eastAsia" w:ascii="仿宋" w:hAnsi="仿宋" w:eastAsia="仿宋" w:cs="仿宋"/>
          <w:sz w:val="30"/>
          <w:szCs w:val="30"/>
        </w:rPr>
        <w:t>资质证明</w:t>
      </w:r>
      <w:r>
        <w:rPr>
          <w:rFonts w:hint="eastAsia" w:ascii="仿宋" w:hAnsi="仿宋" w:eastAsia="仿宋" w:cs="仿宋"/>
          <w:sz w:val="30"/>
          <w:szCs w:val="30"/>
          <w:lang w:val="en-US" w:eastAsia="zh-CN"/>
        </w:rPr>
        <w:t>材料</w:t>
      </w:r>
      <w:r>
        <w:rPr>
          <w:rFonts w:hint="eastAsia" w:ascii="仿宋" w:hAnsi="仿宋" w:eastAsia="仿宋" w:cs="仿宋"/>
          <w:sz w:val="30"/>
          <w:szCs w:val="30"/>
        </w:rPr>
        <w:t>至少应包括：证明其为合格</w:t>
      </w:r>
      <w:r>
        <w:rPr>
          <w:rFonts w:hint="eastAsia" w:ascii="仿宋" w:hAnsi="仿宋" w:eastAsia="仿宋" w:cs="仿宋"/>
          <w:sz w:val="30"/>
          <w:szCs w:val="30"/>
          <w:lang w:eastAsia="zh-CN"/>
        </w:rPr>
        <w:t>供应商</w:t>
      </w:r>
      <w:r>
        <w:rPr>
          <w:rFonts w:hint="eastAsia" w:ascii="仿宋" w:hAnsi="仿宋" w:eastAsia="仿宋" w:cs="仿宋"/>
          <w:sz w:val="30"/>
          <w:szCs w:val="30"/>
        </w:rPr>
        <w:t>的有关资质证明材料，</w:t>
      </w:r>
      <w:r>
        <w:rPr>
          <w:rFonts w:hint="eastAsia" w:ascii="仿宋" w:hAnsi="仿宋" w:eastAsia="仿宋" w:cs="仿宋"/>
          <w:sz w:val="30"/>
          <w:szCs w:val="30"/>
          <w:lang w:eastAsia="zh-CN"/>
        </w:rPr>
        <w:t>综合比选</w:t>
      </w:r>
      <w:r>
        <w:rPr>
          <w:rFonts w:hint="eastAsia" w:ascii="仿宋" w:hAnsi="仿宋" w:eastAsia="仿宋" w:cs="仿宋"/>
          <w:sz w:val="30"/>
          <w:szCs w:val="30"/>
        </w:rPr>
        <w:t>采购公告要求提供的其他资料等。</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02" w:firstLineChars="200"/>
        <w:jc w:val="both"/>
        <w:textAlignment w:val="auto"/>
        <w:outlineLvl w:val="9"/>
        <w:rPr>
          <w:rFonts w:hint="eastAsia" w:ascii="仿宋" w:hAnsi="仿宋" w:eastAsia="仿宋" w:cs="仿宋"/>
          <w:sz w:val="30"/>
          <w:szCs w:val="30"/>
        </w:rPr>
      </w:pPr>
      <w:r>
        <w:rPr>
          <w:rFonts w:hint="eastAsia" w:ascii="仿宋" w:hAnsi="仿宋" w:eastAsia="仿宋" w:cs="仿宋"/>
          <w:b/>
          <w:bCs/>
          <w:sz w:val="30"/>
          <w:szCs w:val="30"/>
        </w:rPr>
        <w:t>（1）</w:t>
      </w:r>
      <w:r>
        <w:rPr>
          <w:rFonts w:hint="eastAsia" w:ascii="仿宋" w:hAnsi="仿宋" w:eastAsia="仿宋" w:cs="仿宋"/>
          <w:sz w:val="30"/>
          <w:szCs w:val="30"/>
        </w:rPr>
        <w:t>有效的单位法人证书或营业执照复印件；</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02" w:firstLineChars="200"/>
        <w:jc w:val="both"/>
        <w:textAlignment w:val="auto"/>
        <w:outlineLvl w:val="9"/>
        <w:rPr>
          <w:rFonts w:hint="eastAsia" w:ascii="仿宋" w:hAnsi="仿宋" w:eastAsia="仿宋" w:cs="仿宋"/>
          <w:sz w:val="30"/>
          <w:szCs w:val="30"/>
        </w:rPr>
      </w:pPr>
      <w:r>
        <w:rPr>
          <w:rFonts w:hint="eastAsia" w:ascii="仿宋" w:hAnsi="仿宋" w:eastAsia="仿宋" w:cs="仿宋"/>
          <w:b/>
          <w:bCs/>
          <w:sz w:val="30"/>
          <w:szCs w:val="30"/>
        </w:rPr>
        <w:t>（2）</w:t>
      </w:r>
      <w:r>
        <w:rPr>
          <w:rFonts w:hint="eastAsia" w:ascii="仿宋" w:hAnsi="仿宋" w:eastAsia="仿宋" w:cs="仿宋"/>
          <w:sz w:val="30"/>
          <w:szCs w:val="30"/>
        </w:rPr>
        <w:t>财务状况报告；</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02" w:firstLineChars="200"/>
        <w:jc w:val="both"/>
        <w:textAlignment w:val="auto"/>
        <w:outlineLvl w:val="9"/>
        <w:rPr>
          <w:rFonts w:hint="eastAsia" w:ascii="仿宋" w:hAnsi="仿宋" w:eastAsia="仿宋" w:cs="仿宋"/>
          <w:sz w:val="30"/>
          <w:szCs w:val="30"/>
        </w:rPr>
      </w:pPr>
      <w:r>
        <w:rPr>
          <w:rFonts w:hint="eastAsia" w:ascii="仿宋" w:hAnsi="仿宋" w:eastAsia="仿宋" w:cs="仿宋"/>
          <w:b/>
          <w:bCs/>
          <w:sz w:val="30"/>
          <w:szCs w:val="30"/>
        </w:rPr>
        <w:t>（3）</w:t>
      </w:r>
      <w:r>
        <w:rPr>
          <w:rFonts w:hint="eastAsia" w:ascii="仿宋" w:hAnsi="仿宋" w:eastAsia="仿宋" w:cs="仿宋"/>
          <w:sz w:val="30"/>
          <w:szCs w:val="30"/>
        </w:rPr>
        <w:t>具有履行合同所必须的设备和专业技术能力的承诺书；</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02" w:firstLineChars="200"/>
        <w:jc w:val="both"/>
        <w:textAlignment w:val="auto"/>
        <w:outlineLvl w:val="9"/>
        <w:rPr>
          <w:rFonts w:hint="eastAsia" w:ascii="仿宋" w:hAnsi="仿宋" w:eastAsia="仿宋" w:cs="仿宋"/>
          <w:sz w:val="30"/>
          <w:szCs w:val="30"/>
        </w:rPr>
      </w:pPr>
      <w:r>
        <w:rPr>
          <w:rFonts w:hint="eastAsia" w:ascii="仿宋" w:hAnsi="仿宋" w:eastAsia="仿宋" w:cs="仿宋"/>
          <w:b/>
          <w:bCs/>
          <w:sz w:val="30"/>
          <w:szCs w:val="30"/>
        </w:rPr>
        <w:t>（</w:t>
      </w: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w:t>
      </w:r>
      <w:r>
        <w:rPr>
          <w:rFonts w:hint="eastAsia" w:ascii="仿宋" w:hAnsi="仿宋" w:eastAsia="仿宋" w:cs="仿宋"/>
          <w:b w:val="0"/>
          <w:bCs w:val="0"/>
          <w:sz w:val="30"/>
          <w:szCs w:val="30"/>
          <w:lang w:eastAsia="zh-CN"/>
        </w:rPr>
        <w:t>项目负责团队成员资质能力的相关</w:t>
      </w:r>
      <w:r>
        <w:rPr>
          <w:rFonts w:hint="eastAsia" w:ascii="仿宋" w:hAnsi="仿宋" w:eastAsia="仿宋" w:cs="仿宋"/>
          <w:b w:val="0"/>
          <w:bCs w:val="0"/>
          <w:sz w:val="30"/>
          <w:szCs w:val="30"/>
        </w:rPr>
        <w:t>证明材料</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02" w:firstLineChars="200"/>
        <w:jc w:val="both"/>
        <w:textAlignment w:val="auto"/>
        <w:outlineLvl w:val="9"/>
        <w:rPr>
          <w:rFonts w:hint="eastAsia" w:ascii="仿宋" w:hAnsi="仿宋" w:eastAsia="仿宋" w:cs="仿宋"/>
          <w:sz w:val="30"/>
          <w:szCs w:val="30"/>
          <w:lang w:eastAsia="zh-CN"/>
        </w:rPr>
      </w:pPr>
      <w:r>
        <w:rPr>
          <w:rFonts w:hint="eastAsia" w:ascii="仿宋" w:hAnsi="仿宋" w:eastAsia="仿宋" w:cs="仿宋"/>
          <w:b/>
          <w:bCs/>
          <w:sz w:val="30"/>
          <w:szCs w:val="30"/>
        </w:rPr>
        <w:t>（</w:t>
      </w: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w:t>
      </w:r>
      <w:r>
        <w:rPr>
          <w:rFonts w:hint="eastAsia" w:ascii="仿宋" w:hAnsi="仿宋" w:eastAsia="仿宋" w:cs="仿宋"/>
          <w:sz w:val="30"/>
          <w:szCs w:val="30"/>
        </w:rPr>
        <w:t>诚信承诺书</w:t>
      </w:r>
      <w:r>
        <w:rPr>
          <w:rFonts w:hint="eastAsia" w:ascii="仿宋" w:hAnsi="仿宋" w:eastAsia="仿宋" w:cs="仿宋"/>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right="0" w:rightChars="0"/>
        <w:jc w:val="both"/>
        <w:textAlignment w:val="auto"/>
        <w:outlineLvl w:val="9"/>
        <w:rPr>
          <w:rFonts w:hint="eastAsia" w:ascii="微软雅黑" w:hAnsi="微软雅黑" w:eastAsia="微软雅黑" w:cs="微软雅黑"/>
          <w:b/>
          <w:bCs/>
          <w:sz w:val="30"/>
          <w:szCs w:val="30"/>
        </w:rPr>
      </w:pPr>
      <w:r>
        <w:rPr>
          <w:rFonts w:hint="eastAsia" w:ascii="微软雅黑" w:hAnsi="微软雅黑" w:eastAsia="微软雅黑" w:cs="微软雅黑"/>
          <w:b/>
          <w:bCs/>
          <w:sz w:val="30"/>
          <w:szCs w:val="30"/>
          <w:lang w:val="en-US" w:eastAsia="zh-CN"/>
        </w:rPr>
        <w:t xml:space="preserve">    </w:t>
      </w:r>
      <w:r>
        <w:rPr>
          <w:rFonts w:hint="eastAsia" w:ascii="微软雅黑" w:hAnsi="微软雅黑" w:eastAsia="微软雅黑" w:cs="微软雅黑"/>
          <w:b/>
          <w:bCs/>
          <w:sz w:val="30"/>
          <w:szCs w:val="30"/>
          <w:lang w:eastAsia="zh-CN"/>
        </w:rPr>
        <w:t>三、</w:t>
      </w:r>
      <w:r>
        <w:rPr>
          <w:rFonts w:hint="eastAsia" w:ascii="微软雅黑" w:hAnsi="微软雅黑" w:eastAsia="微软雅黑" w:cs="微软雅黑"/>
          <w:b/>
          <w:bCs/>
          <w:sz w:val="30"/>
          <w:szCs w:val="30"/>
        </w:rPr>
        <w:t>无效</w:t>
      </w:r>
      <w:r>
        <w:rPr>
          <w:rFonts w:hint="eastAsia" w:ascii="微软雅黑" w:hAnsi="微软雅黑" w:eastAsia="微软雅黑" w:cs="微软雅黑"/>
          <w:b/>
          <w:bCs/>
          <w:sz w:val="30"/>
          <w:szCs w:val="30"/>
          <w:lang w:eastAsia="zh-CN"/>
        </w:rPr>
        <w:t>比选</w:t>
      </w:r>
      <w:r>
        <w:rPr>
          <w:rFonts w:hint="eastAsia" w:ascii="微软雅黑" w:hAnsi="微软雅黑" w:eastAsia="微软雅黑" w:cs="微软雅黑"/>
          <w:b/>
          <w:bCs/>
          <w:sz w:val="30"/>
          <w:szCs w:val="30"/>
        </w:rPr>
        <w:t>情形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未按照竞争性磋商文件规定要求密封、签署、盖章的；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600" w:firstLineChars="200"/>
        <w:jc w:val="both"/>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rPr>
        <w:t>不具备竞争性磋商文件中规定资格（质）要求的［或未提供相应证明材料证明其满足竞争性磋商文件中规定资格（质）要求的］；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600" w:firstLineChars="200"/>
        <w:jc w:val="both"/>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val="en-US" w:eastAsia="zh-CN"/>
        </w:rPr>
        <w:t>3.</w:t>
      </w:r>
      <w:r>
        <w:rPr>
          <w:rFonts w:hint="eastAsia" w:ascii="仿宋" w:hAnsi="仿宋" w:eastAsia="仿宋" w:cs="仿宋"/>
          <w:sz w:val="30"/>
          <w:szCs w:val="30"/>
        </w:rPr>
        <w:t>响应文件无供应商公章和法定代表人或者法定代表人授权的代理人的印章和签字的；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600" w:firstLineChars="200"/>
        <w:jc w:val="both"/>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val="en-US" w:eastAsia="zh-CN"/>
        </w:rPr>
        <w:t>4.</w:t>
      </w:r>
      <w:r>
        <w:rPr>
          <w:rFonts w:hint="eastAsia" w:ascii="仿宋" w:hAnsi="仿宋" w:eastAsia="仿宋" w:cs="仿宋"/>
          <w:sz w:val="30"/>
          <w:szCs w:val="30"/>
        </w:rPr>
        <w:t>响应文件未按竞争性磋商文件规定的格式填写，或者填写的内容不全，或者辨认不清产生歧义，或者涂改处未加盖供应商公章及法定代表人印章的；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600" w:firstLineChars="200"/>
        <w:jc w:val="both"/>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val="en-US" w:eastAsia="zh-CN"/>
        </w:rPr>
        <w:t>5.</w:t>
      </w:r>
      <w:r>
        <w:rPr>
          <w:rFonts w:hint="eastAsia" w:ascii="仿宋" w:hAnsi="仿宋" w:eastAsia="仿宋" w:cs="仿宋"/>
          <w:sz w:val="30"/>
          <w:szCs w:val="30"/>
        </w:rPr>
        <w:t>供应商与通过资格符合性审查的单位在名称和组织结构上不一致，不能提供其权利义务转移的合法有效证明的；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600" w:firstLineChars="200"/>
        <w:jc w:val="both"/>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val="en-US" w:eastAsia="zh-CN"/>
        </w:rPr>
        <w:t>6.</w:t>
      </w:r>
      <w:r>
        <w:rPr>
          <w:rFonts w:hint="eastAsia" w:ascii="仿宋" w:hAnsi="仿宋" w:eastAsia="仿宋" w:cs="仿宋"/>
          <w:sz w:val="30"/>
          <w:szCs w:val="30"/>
        </w:rPr>
        <w:t>报价超过采购预算或最高限价的；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600" w:firstLineChars="200"/>
        <w:jc w:val="both"/>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val="en-US" w:eastAsia="zh-CN"/>
        </w:rPr>
        <w:t>7.</w:t>
      </w:r>
      <w:r>
        <w:rPr>
          <w:rFonts w:hint="eastAsia" w:ascii="仿宋" w:hAnsi="仿宋" w:eastAsia="仿宋" w:cs="仿宋"/>
          <w:sz w:val="30"/>
          <w:szCs w:val="30"/>
        </w:rPr>
        <w:t>响应报价的范围、质量、数量、技术要求和交货期限、售后服务条款等明显不能满足磋商采购文件的要求，构成重大负偏离的；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600" w:firstLineChars="200"/>
        <w:jc w:val="both"/>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val="en-US" w:eastAsia="zh-CN"/>
        </w:rPr>
        <w:t>8.</w:t>
      </w:r>
      <w:r>
        <w:rPr>
          <w:rFonts w:hint="eastAsia" w:ascii="仿宋" w:hAnsi="仿宋" w:eastAsia="仿宋" w:cs="仿宋"/>
          <w:sz w:val="30"/>
          <w:szCs w:val="30"/>
        </w:rPr>
        <w:t>不接受竞争性磋商文件中规定的有效期的；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600" w:firstLineChars="200"/>
        <w:jc w:val="both"/>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val="en-US" w:eastAsia="zh-CN"/>
        </w:rPr>
        <w:t>9.</w:t>
      </w:r>
      <w:r>
        <w:rPr>
          <w:rFonts w:hint="eastAsia" w:ascii="仿宋" w:hAnsi="仿宋" w:eastAsia="仿宋" w:cs="仿宋"/>
          <w:sz w:val="30"/>
          <w:szCs w:val="30"/>
        </w:rPr>
        <w:t>供应商的最终报价明显低于其他供应商的报价，有可能影响产品质量或者不能诚信履约的，要求其在谈判现场合理的时间内提供书面说明、提交相关证明材料；供应商不能证明其报价合理性的、或不能按谈判小组要求提供说明或证明材料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600" w:firstLineChars="200"/>
        <w:jc w:val="both"/>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val="en-US" w:eastAsia="zh-CN"/>
        </w:rPr>
        <w:t>10.</w:t>
      </w:r>
      <w:r>
        <w:rPr>
          <w:rFonts w:hint="eastAsia" w:ascii="仿宋" w:hAnsi="仿宋" w:eastAsia="仿宋" w:cs="仿宋"/>
          <w:sz w:val="30"/>
          <w:szCs w:val="30"/>
        </w:rPr>
        <w:t>响应文件未能对竞争性磋商文件提出的要求和条件作出实质性响应的；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600" w:firstLineChars="200"/>
        <w:jc w:val="both"/>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val="en-US" w:eastAsia="zh-CN"/>
        </w:rPr>
        <w:t>11.</w:t>
      </w:r>
      <w:r>
        <w:rPr>
          <w:rFonts w:hint="eastAsia" w:ascii="仿宋" w:hAnsi="仿宋" w:eastAsia="仿宋" w:cs="仿宋"/>
          <w:sz w:val="30"/>
          <w:szCs w:val="30"/>
        </w:rPr>
        <w:t>供应商以他人名义报价、串通报价、以行贿手段谋取成交或者以弄虚作假等方式磋商的；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12.</w:t>
      </w:r>
      <w:r>
        <w:rPr>
          <w:rFonts w:hint="eastAsia" w:ascii="仿宋" w:hAnsi="仿宋" w:eastAsia="仿宋" w:cs="仿宋"/>
          <w:sz w:val="30"/>
          <w:szCs w:val="30"/>
        </w:rPr>
        <w:t>响应文件附有采购人不能接受的条件的；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600" w:firstLineChars="200"/>
        <w:jc w:val="both"/>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sz w:val="30"/>
          <w:szCs w:val="30"/>
          <w:lang w:val="en-US" w:eastAsia="zh-CN"/>
        </w:rPr>
        <w:t>13.</w:t>
      </w:r>
      <w:r>
        <w:rPr>
          <w:rFonts w:hint="eastAsia" w:ascii="仿宋" w:hAnsi="仿宋" w:eastAsia="仿宋" w:cs="仿宋"/>
          <w:sz w:val="30"/>
          <w:szCs w:val="30"/>
        </w:rPr>
        <w:t>不符合法律、法规和竞争性磋商文件中规定的其他实质性要求的。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600" w:firstLineChars="200"/>
        <w:jc w:val="both"/>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w:t>
      </w:r>
      <w:bookmarkEnd w:id="0"/>
    </w:p>
    <w:p>
      <w:pPr>
        <w:rPr>
          <w:rFonts w:hint="eastAsia"/>
          <w:lang w:eastAsia="zh-CN"/>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5C5F3B"/>
    <w:multiLevelType w:val="singleLevel"/>
    <w:tmpl w:val="655C5F3B"/>
    <w:lvl w:ilvl="0" w:tentative="0">
      <w:start w:val="9"/>
      <w:numFmt w:val="decimal"/>
      <w:suff w:val="nothing"/>
      <w:lvlText w:val="%1."/>
      <w:lvlJc w:val="left"/>
    </w:lvl>
  </w:abstractNum>
  <w:abstractNum w:abstractNumId="1">
    <w:nsid w:val="655C6002"/>
    <w:multiLevelType w:val="singleLevel"/>
    <w:tmpl w:val="655C6002"/>
    <w:lvl w:ilvl="0" w:tentative="0">
      <w:start w:val="1"/>
      <w:numFmt w:val="chineseCounting"/>
      <w:suff w:val="nothing"/>
      <w:lvlText w:val="%1、"/>
      <w:lvlJc w:val="left"/>
    </w:lvl>
  </w:abstractNum>
  <w:abstractNum w:abstractNumId="2">
    <w:nsid w:val="655C6047"/>
    <w:multiLevelType w:val="singleLevel"/>
    <w:tmpl w:val="655C6047"/>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MWU4MWM5NzNjZTMxZTVmMWFjNjU3NTgxYjRjOGYifQ=="/>
  </w:docVars>
  <w:rsids>
    <w:rsidRoot w:val="01E33272"/>
    <w:rsid w:val="01E33272"/>
    <w:rsid w:val="625F3C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after="260" w:afterLines="0" w:line="413" w:lineRule="auto"/>
      <w:jc w:val="left"/>
      <w:outlineLvl w:val="1"/>
    </w:pPr>
    <w:rPr>
      <w:rFonts w:ascii="Arial" w:hAnsi="Arial" w:eastAsia="宋体" w:cs="Times New Roman"/>
      <w:b/>
      <w:sz w:val="32"/>
      <w:szCs w:val="32"/>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2023-12-01T03:14:00Z</dcterms:created>
  <dc:creator>星</dc:creator>
  <cp:lastModifiedBy>星</cp:lastModifiedBy>
  <dcterms:modified xsi:type="dcterms:W3CDTF">2023-12-01T07:01:53Z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D51AF02A18254746B2A0A02B715B0699_13</vt:lpwstr>
  </property>
</Properties>
</file>